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13912" w14:textId="77777777" w:rsidR="001F2809" w:rsidRDefault="001F2809" w:rsidP="00B719F2">
      <w:pPr>
        <w:pBdr>
          <w:bottom w:val="single" w:sz="4" w:space="1" w:color="auto"/>
        </w:pBdr>
        <w:spacing w:after="0" w:line="240" w:lineRule="auto"/>
        <w:jc w:val="center"/>
        <w:rPr>
          <w:rFonts w:ascii="Creighton Pro Bold" w:hAnsi="Creighton Pro Bold" w:cs="Calibri"/>
          <w:kern w:val="0"/>
          <w:sz w:val="36"/>
          <w:szCs w:val="36"/>
          <w:lang w:val="de-AT"/>
          <w14:ligatures w14:val="none"/>
        </w:rPr>
      </w:pPr>
      <w:r w:rsidRPr="001F2809">
        <w:rPr>
          <w:rFonts w:ascii="Creighton Pro Bold" w:hAnsi="Creighton Pro Bold" w:cs="Calibri"/>
          <w:kern w:val="0"/>
          <w:sz w:val="36"/>
          <w:szCs w:val="36"/>
          <w:lang w:val="de-AT"/>
          <w14:ligatures w14:val="none"/>
        </w:rPr>
        <w:t>Sportlicher Frühling in der Region Hohe Salve</w:t>
      </w:r>
    </w:p>
    <w:p w14:paraId="6F5150F5" w14:textId="2F4B7A56" w:rsidR="006D55EF" w:rsidRPr="001F2809" w:rsidRDefault="006D55EF" w:rsidP="006D55EF">
      <w:pPr>
        <w:pBdr>
          <w:bottom w:val="single" w:sz="4" w:space="1" w:color="auto"/>
        </w:pBdr>
        <w:spacing w:after="0" w:line="240" w:lineRule="auto"/>
        <w:jc w:val="center"/>
        <w:rPr>
          <w:rFonts w:ascii="Creighton Pro Bold" w:hAnsi="Creighton Pro Bold" w:cs="Calibri"/>
          <w:kern w:val="0"/>
          <w:sz w:val="36"/>
          <w:szCs w:val="36"/>
          <w:lang w:val="de-AT"/>
          <w14:ligatures w14:val="none"/>
        </w:rPr>
      </w:pPr>
      <w:r w:rsidRPr="001F2809">
        <w:rPr>
          <w:rFonts w:ascii="Creighton Pro Bold" w:hAnsi="Creighton Pro Bold" w:cs="Calibri"/>
          <w:kern w:val="0"/>
          <w:sz w:val="36"/>
          <w:szCs w:val="36"/>
          <w:lang w:val="de-AT"/>
          <w14:ligatures w14:val="none"/>
        </w:rPr>
        <w:t>Events, Bewegung und Naturerlebnis zum Saisonstart</w:t>
      </w:r>
    </w:p>
    <w:p w14:paraId="66375C0C" w14:textId="77777777" w:rsidR="001F2809" w:rsidRDefault="001F2809" w:rsidP="001F2809">
      <w:pPr>
        <w:spacing w:after="0" w:line="240" w:lineRule="auto"/>
        <w:jc w:val="both"/>
        <w:rPr>
          <w:rFonts w:ascii="Calibri" w:hAnsi="Calibri" w:cs="Calibri"/>
          <w:b/>
          <w:bCs/>
          <w:lang w:val="de-AT"/>
        </w:rPr>
      </w:pPr>
    </w:p>
    <w:p w14:paraId="3245B384" w14:textId="152F43ED" w:rsid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  <w:r w:rsidRPr="001F2809">
        <w:rPr>
          <w:rFonts w:ascii="Calibri" w:hAnsi="Calibri" w:cs="Calibri"/>
        </w:rPr>
        <w:t xml:space="preserve">Mit den ersten warmen Tagen startet die Region Hohe Salve sportlich in die Sommersaison. Ein abwechslungsreicher Veranstaltungskalender sowie </w:t>
      </w:r>
      <w:r>
        <w:rPr>
          <w:rFonts w:ascii="Calibri" w:hAnsi="Calibri" w:cs="Calibri"/>
        </w:rPr>
        <w:t xml:space="preserve">ein </w:t>
      </w:r>
      <w:r w:rsidRPr="001F2809">
        <w:rPr>
          <w:rFonts w:ascii="Calibri" w:hAnsi="Calibri" w:cs="Calibri"/>
        </w:rPr>
        <w:t>vielfältige</w:t>
      </w:r>
      <w:r>
        <w:rPr>
          <w:rFonts w:ascii="Calibri" w:hAnsi="Calibri" w:cs="Calibri"/>
        </w:rPr>
        <w:t>s</w:t>
      </w:r>
      <w:r w:rsidRPr="001F2809">
        <w:rPr>
          <w:rFonts w:ascii="Calibri" w:hAnsi="Calibri" w:cs="Calibri"/>
        </w:rPr>
        <w:t xml:space="preserve"> Bewegungsangebot in der Natur machen den Frühling zur idealen Zeit für Einheimische </w:t>
      </w:r>
      <w:r>
        <w:rPr>
          <w:rFonts w:ascii="Calibri" w:hAnsi="Calibri" w:cs="Calibri"/>
        </w:rPr>
        <w:t xml:space="preserve">und </w:t>
      </w:r>
      <w:r w:rsidRPr="001F2809">
        <w:rPr>
          <w:rFonts w:ascii="Calibri" w:hAnsi="Calibri" w:cs="Calibri"/>
        </w:rPr>
        <w:t>Aktivurlauber*innen gleichermaßen.</w:t>
      </w:r>
    </w:p>
    <w:p w14:paraId="3716ADE2" w14:textId="77777777" w:rsidR="001F2809" w:rsidRP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</w:p>
    <w:p w14:paraId="6C9AAC49" w14:textId="3C0F2E32" w:rsid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  <w:r w:rsidRPr="001F2809">
        <w:rPr>
          <w:rFonts w:ascii="Calibri" w:hAnsi="Calibri" w:cs="Calibri"/>
        </w:rPr>
        <w:t xml:space="preserve">Den Auftakt bilden zahlreiche </w:t>
      </w:r>
      <w:r w:rsidRPr="001F2809">
        <w:rPr>
          <w:rFonts w:ascii="Calibri" w:hAnsi="Calibri" w:cs="Calibri"/>
          <w:b/>
          <w:bCs/>
        </w:rPr>
        <w:t>sportliche Highlights</w:t>
      </w:r>
      <w:r w:rsidRPr="001F2809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die </w:t>
      </w:r>
      <w:r w:rsidRPr="001F2809">
        <w:rPr>
          <w:rFonts w:ascii="Calibri" w:hAnsi="Calibri" w:cs="Calibri"/>
        </w:rPr>
        <w:t xml:space="preserve">ein breites Spektrum </w:t>
      </w:r>
      <w:r>
        <w:rPr>
          <w:rFonts w:ascii="Calibri" w:hAnsi="Calibri" w:cs="Calibri"/>
        </w:rPr>
        <w:t xml:space="preserve">unterschiedlicher Events </w:t>
      </w:r>
      <w:r w:rsidRPr="001F2809">
        <w:rPr>
          <w:rFonts w:ascii="Calibri" w:hAnsi="Calibri" w:cs="Calibri"/>
        </w:rPr>
        <w:t>ab</w:t>
      </w:r>
      <w:r>
        <w:rPr>
          <w:rFonts w:ascii="Calibri" w:hAnsi="Calibri" w:cs="Calibri"/>
        </w:rPr>
        <w:t>decken</w:t>
      </w:r>
      <w:r w:rsidRPr="001F2809">
        <w:rPr>
          <w:rFonts w:ascii="Calibri" w:hAnsi="Calibri" w:cs="Calibri"/>
        </w:rPr>
        <w:t xml:space="preserve"> – von Nachwuchssport über internationale Bewerbe bis hin zu Ausdauer- und Trendsportarten. Damit wird nicht nur der sportliche Ehrgeiz angesprochen, sondern auch das Miteinander und die Begeisterung für Bewegung gefördert.</w:t>
      </w:r>
    </w:p>
    <w:p w14:paraId="48164757" w14:textId="77777777" w:rsid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</w:p>
    <w:p w14:paraId="6B5CFD24" w14:textId="77777777" w:rsidR="005D1D58" w:rsidRPr="00B20334" w:rsidRDefault="005D1D58" w:rsidP="005D1D58">
      <w:pPr>
        <w:spacing w:after="0" w:line="240" w:lineRule="auto"/>
        <w:jc w:val="both"/>
        <w:rPr>
          <w:rFonts w:ascii="Calibri" w:hAnsi="Calibri" w:cs="Calibri"/>
          <w:lang w:val="en-GB"/>
        </w:rPr>
      </w:pPr>
      <w:r w:rsidRPr="00B20334">
        <w:rPr>
          <w:rFonts w:ascii="Calibri" w:hAnsi="Calibri" w:cs="Calibri"/>
          <w:b/>
          <w:bCs/>
          <w:lang w:val="en-GB"/>
        </w:rPr>
        <w:t>edloRADo Bike &amp; Run Festival (16. – 17. Mai 2026):</w:t>
      </w:r>
      <w:r w:rsidRPr="00B20334">
        <w:rPr>
          <w:rFonts w:ascii="Calibri" w:hAnsi="Calibri" w:cs="Calibri"/>
          <w:lang w:val="en-GB"/>
        </w:rPr>
        <w:t xml:space="preserve"> </w:t>
      </w:r>
    </w:p>
    <w:p w14:paraId="56678232" w14:textId="1FA2FAFD" w:rsid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r w:rsidRPr="005D1D58">
        <w:rPr>
          <w:rFonts w:ascii="Calibri" w:hAnsi="Calibri" w:cs="Calibri"/>
        </w:rPr>
        <w:t xml:space="preserve">Mehrtägiges Bike-Event mit Marathon, </w:t>
      </w:r>
      <w:r>
        <w:rPr>
          <w:rFonts w:ascii="Calibri" w:hAnsi="Calibri" w:cs="Calibri"/>
        </w:rPr>
        <w:t>Kids Cup, Benefizlauf sowie einer Mountainbike Expo. Die Bewerbe begeistern alle Altersklassen und überzeugen mit einzigartigen Strecken durch die Landschaft.</w:t>
      </w:r>
    </w:p>
    <w:p w14:paraId="05E1EECD" w14:textId="77777777" w:rsidR="005D1D58" w:rsidRP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</w:p>
    <w:p w14:paraId="508FE4C8" w14:textId="59AA18E0" w:rsid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28. Int. </w:t>
      </w:r>
      <w:r w:rsidRPr="005D1D58">
        <w:rPr>
          <w:rFonts w:ascii="Calibri" w:hAnsi="Calibri" w:cs="Calibri"/>
          <w:b/>
          <w:bCs/>
        </w:rPr>
        <w:t>Cordial Cup (</w:t>
      </w:r>
      <w:r>
        <w:rPr>
          <w:rFonts w:ascii="Calibri" w:hAnsi="Calibri" w:cs="Calibri"/>
          <w:b/>
          <w:bCs/>
        </w:rPr>
        <w:t xml:space="preserve">22. – 25. </w:t>
      </w:r>
      <w:r w:rsidRPr="005D1D58">
        <w:rPr>
          <w:rFonts w:ascii="Calibri" w:hAnsi="Calibri" w:cs="Calibri"/>
          <w:b/>
          <w:bCs/>
        </w:rPr>
        <w:t>Mai 2026):</w:t>
      </w:r>
      <w:r w:rsidRPr="005D1D58">
        <w:rPr>
          <w:rFonts w:ascii="Calibri" w:hAnsi="Calibri" w:cs="Calibri"/>
        </w:rPr>
        <w:t xml:space="preserve"> </w:t>
      </w:r>
    </w:p>
    <w:p w14:paraId="5BFA94D9" w14:textId="45C9BA63" w:rsid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r w:rsidRPr="005D1D58">
        <w:rPr>
          <w:rFonts w:ascii="Calibri" w:hAnsi="Calibri" w:cs="Calibri"/>
        </w:rPr>
        <w:t xml:space="preserve">Internationales Nachwuchs-Fußballturnier mit </w:t>
      </w:r>
      <w:r w:rsidR="0001270D">
        <w:rPr>
          <w:rFonts w:ascii="Calibri" w:hAnsi="Calibri" w:cs="Calibri"/>
        </w:rPr>
        <w:t>rund 3.000 Teilnehmer*innen</w:t>
      </w:r>
      <w:r>
        <w:rPr>
          <w:rFonts w:ascii="Calibri" w:hAnsi="Calibri" w:cs="Calibri"/>
        </w:rPr>
        <w:t>. Die Finalspiele finden in diesem Jahr in Hopfgarten am Sportplatz statt</w:t>
      </w:r>
      <w:r w:rsidR="0001270D">
        <w:rPr>
          <w:rFonts w:ascii="Calibri" w:hAnsi="Calibri" w:cs="Calibri"/>
        </w:rPr>
        <w:t>. Zudem feiert der Cordial Girls Cup sein 15-jähriges Jubiläum.</w:t>
      </w:r>
    </w:p>
    <w:p w14:paraId="1251C7DB" w14:textId="77777777" w:rsidR="005D1D58" w:rsidRP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</w:p>
    <w:p w14:paraId="6DC92090" w14:textId="77777777" w:rsid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proofErr w:type="spellStart"/>
      <w:r w:rsidRPr="005D1D58">
        <w:rPr>
          <w:rFonts w:ascii="Calibri" w:hAnsi="Calibri" w:cs="Calibri"/>
          <w:b/>
          <w:bCs/>
        </w:rPr>
        <w:t>Salventrail</w:t>
      </w:r>
      <w:proofErr w:type="spellEnd"/>
      <w:r w:rsidRPr="005D1D5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Itter </w:t>
      </w:r>
      <w:r w:rsidRPr="005D1D58">
        <w:rPr>
          <w:rFonts w:ascii="Calibri" w:hAnsi="Calibri" w:cs="Calibri"/>
          <w:b/>
          <w:bCs/>
        </w:rPr>
        <w:t>(</w:t>
      </w:r>
      <w:r>
        <w:rPr>
          <w:rFonts w:ascii="Calibri" w:hAnsi="Calibri" w:cs="Calibri"/>
          <w:b/>
          <w:bCs/>
        </w:rPr>
        <w:t xml:space="preserve">24. </w:t>
      </w:r>
      <w:r w:rsidRPr="005D1D58">
        <w:rPr>
          <w:rFonts w:ascii="Calibri" w:hAnsi="Calibri" w:cs="Calibri"/>
          <w:b/>
          <w:bCs/>
        </w:rPr>
        <w:t>Mai 2026):</w:t>
      </w:r>
      <w:r w:rsidRPr="005D1D58">
        <w:rPr>
          <w:rFonts w:ascii="Calibri" w:hAnsi="Calibri" w:cs="Calibri"/>
        </w:rPr>
        <w:t xml:space="preserve"> </w:t>
      </w:r>
    </w:p>
    <w:p w14:paraId="372D3D1F" w14:textId="3D8CBD38" w:rsid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r w:rsidRPr="005D1D58">
        <w:rPr>
          <w:rFonts w:ascii="Calibri" w:hAnsi="Calibri" w:cs="Calibri"/>
        </w:rPr>
        <w:t>Anspruchsvolle</w:t>
      </w:r>
      <w:r w:rsidR="0001270D">
        <w:rPr>
          <w:rFonts w:ascii="Calibri" w:hAnsi="Calibri" w:cs="Calibri"/>
        </w:rPr>
        <w:t>s</w:t>
      </w:r>
      <w:r w:rsidRPr="005D1D58">
        <w:rPr>
          <w:rFonts w:ascii="Calibri" w:hAnsi="Calibri" w:cs="Calibri"/>
        </w:rPr>
        <w:t xml:space="preserve"> Trailrun</w:t>
      </w:r>
      <w:r w:rsidR="0001270D">
        <w:rPr>
          <w:rFonts w:ascii="Calibri" w:hAnsi="Calibri" w:cs="Calibri"/>
        </w:rPr>
        <w:t>ning-Event</w:t>
      </w:r>
      <w:r w:rsidRPr="005D1D58">
        <w:rPr>
          <w:rFonts w:ascii="Calibri" w:hAnsi="Calibri" w:cs="Calibri"/>
        </w:rPr>
        <w:t xml:space="preserve"> mit beeindruckenden Strecken rund um die Hohe Salve.</w:t>
      </w:r>
      <w:r w:rsidR="0001270D">
        <w:rPr>
          <w:rFonts w:ascii="Calibri" w:hAnsi="Calibri" w:cs="Calibri"/>
        </w:rPr>
        <w:t xml:space="preserve"> Mit vier verschiedenen Bewerben ist für Jedermann ein passender Trail dabei.</w:t>
      </w:r>
      <w:r w:rsidRPr="005D1D58">
        <w:rPr>
          <w:rFonts w:ascii="Calibri" w:hAnsi="Calibri" w:cs="Calibri"/>
        </w:rPr>
        <w:t xml:space="preserve"> </w:t>
      </w:r>
    </w:p>
    <w:p w14:paraId="280A3F83" w14:textId="77777777" w:rsidR="005D1D58" w:rsidRP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</w:p>
    <w:p w14:paraId="47DA693B" w14:textId="29D02916" w:rsid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17. </w:t>
      </w:r>
      <w:r w:rsidRPr="005D1D58">
        <w:rPr>
          <w:rFonts w:ascii="Calibri" w:hAnsi="Calibri" w:cs="Calibri"/>
          <w:b/>
          <w:bCs/>
        </w:rPr>
        <w:t xml:space="preserve">Europacup &amp; </w:t>
      </w:r>
      <w:r>
        <w:rPr>
          <w:rFonts w:ascii="Calibri" w:hAnsi="Calibri" w:cs="Calibri"/>
          <w:b/>
          <w:bCs/>
        </w:rPr>
        <w:t xml:space="preserve">20. Int. </w:t>
      </w:r>
      <w:proofErr w:type="spellStart"/>
      <w:r w:rsidRPr="005D1D58">
        <w:rPr>
          <w:rFonts w:ascii="Calibri" w:hAnsi="Calibri" w:cs="Calibri"/>
          <w:b/>
          <w:bCs/>
        </w:rPr>
        <w:t>Speedskate</w:t>
      </w:r>
      <w:proofErr w:type="spellEnd"/>
      <w:r w:rsidRPr="005D1D58">
        <w:rPr>
          <w:rFonts w:ascii="Calibri" w:hAnsi="Calibri" w:cs="Calibri"/>
          <w:b/>
          <w:bCs/>
        </w:rPr>
        <w:t xml:space="preserve"> Kriterium (</w:t>
      </w:r>
      <w:r>
        <w:rPr>
          <w:rFonts w:ascii="Calibri" w:hAnsi="Calibri" w:cs="Calibri"/>
          <w:b/>
          <w:bCs/>
        </w:rPr>
        <w:t>29. – 31. Mai</w:t>
      </w:r>
      <w:r w:rsidRPr="005D1D58">
        <w:rPr>
          <w:rFonts w:ascii="Calibri" w:hAnsi="Calibri" w:cs="Calibri"/>
          <w:b/>
          <w:bCs/>
        </w:rPr>
        <w:t xml:space="preserve"> 2026)</w:t>
      </w:r>
      <w:r w:rsidR="0001270D">
        <w:rPr>
          <w:rFonts w:ascii="Calibri" w:hAnsi="Calibri" w:cs="Calibri"/>
          <w:b/>
          <w:bCs/>
        </w:rPr>
        <w:t xml:space="preserve">, </w:t>
      </w:r>
      <w:r w:rsidR="0001270D" w:rsidRPr="005D1D58">
        <w:rPr>
          <w:rFonts w:ascii="Calibri" w:hAnsi="Calibri" w:cs="Calibri"/>
          <w:b/>
          <w:bCs/>
        </w:rPr>
        <w:t>Österreichische Meisterschaften (</w:t>
      </w:r>
      <w:r w:rsidR="0001270D">
        <w:rPr>
          <w:rFonts w:ascii="Calibri" w:hAnsi="Calibri" w:cs="Calibri"/>
          <w:b/>
          <w:bCs/>
        </w:rPr>
        <w:t>27. – 28. Mai</w:t>
      </w:r>
      <w:r w:rsidR="0001270D" w:rsidRPr="005D1D58">
        <w:rPr>
          <w:rFonts w:ascii="Calibri" w:hAnsi="Calibri" w:cs="Calibri"/>
          <w:b/>
          <w:bCs/>
        </w:rPr>
        <w:t xml:space="preserve"> 2026):</w:t>
      </w:r>
      <w:r w:rsidR="0001270D" w:rsidRPr="005D1D58">
        <w:rPr>
          <w:rFonts w:ascii="Calibri" w:hAnsi="Calibri" w:cs="Calibri"/>
        </w:rPr>
        <w:t xml:space="preserve"> </w:t>
      </w:r>
    </w:p>
    <w:p w14:paraId="5D8EA481" w14:textId="6997C5E6" w:rsid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r w:rsidRPr="005D1D58">
        <w:rPr>
          <w:rFonts w:ascii="Calibri" w:hAnsi="Calibri" w:cs="Calibri"/>
        </w:rPr>
        <w:t xml:space="preserve">Bewerbe im Speedskating </w:t>
      </w:r>
      <w:r w:rsidR="0001270D">
        <w:rPr>
          <w:rFonts w:ascii="Calibri" w:hAnsi="Calibri" w:cs="Calibri"/>
        </w:rPr>
        <w:t xml:space="preserve">auf Weltklasseniveau, und das mit großem Erfolg. In den vergangenen Jahren wurden auf der 250-Meter-Bahn drei neue Weltrekorde aufgestellt. </w:t>
      </w:r>
      <w:r w:rsidRPr="005D1D58">
        <w:rPr>
          <w:rFonts w:ascii="Calibri" w:hAnsi="Calibri" w:cs="Calibri"/>
        </w:rPr>
        <w:t xml:space="preserve"> </w:t>
      </w:r>
    </w:p>
    <w:p w14:paraId="2AD5B1E3" w14:textId="77777777" w:rsidR="005D1D58" w:rsidRP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</w:p>
    <w:p w14:paraId="64518377" w14:textId="7E9006CE" w:rsid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r w:rsidRPr="005D1D58">
        <w:rPr>
          <w:rFonts w:ascii="Calibri" w:hAnsi="Calibri" w:cs="Calibri"/>
          <w:b/>
          <w:bCs/>
        </w:rPr>
        <w:t>Vento Trans Triathlon (</w:t>
      </w:r>
      <w:r>
        <w:rPr>
          <w:rFonts w:ascii="Calibri" w:hAnsi="Calibri" w:cs="Calibri"/>
          <w:b/>
          <w:bCs/>
        </w:rPr>
        <w:t>30. Mai</w:t>
      </w:r>
      <w:r w:rsidRPr="005D1D58">
        <w:rPr>
          <w:rFonts w:ascii="Calibri" w:hAnsi="Calibri" w:cs="Calibri"/>
          <w:b/>
          <w:bCs/>
        </w:rPr>
        <w:t xml:space="preserve"> 2026):</w:t>
      </w:r>
      <w:r w:rsidRPr="005D1D58">
        <w:rPr>
          <w:rFonts w:ascii="Calibri" w:hAnsi="Calibri" w:cs="Calibri"/>
        </w:rPr>
        <w:t xml:space="preserve"> </w:t>
      </w:r>
    </w:p>
    <w:p w14:paraId="32111046" w14:textId="0F155469" w:rsidR="005D1D58" w:rsidRPr="005D1D58" w:rsidRDefault="005D1D58" w:rsidP="005D1D58">
      <w:pPr>
        <w:spacing w:after="0" w:line="240" w:lineRule="auto"/>
        <w:jc w:val="both"/>
        <w:rPr>
          <w:rFonts w:ascii="Calibri" w:hAnsi="Calibri" w:cs="Calibri"/>
        </w:rPr>
      </w:pPr>
      <w:r w:rsidRPr="005D1D58">
        <w:rPr>
          <w:rFonts w:ascii="Calibri" w:hAnsi="Calibri" w:cs="Calibri"/>
        </w:rPr>
        <w:t>Ausdauerbewerb mit Schwimmen, Radfahren und Laufen in einzigartiger Kulisse.</w:t>
      </w:r>
      <w:r w:rsidR="006D55EF">
        <w:rPr>
          <w:rFonts w:ascii="Calibri" w:hAnsi="Calibri" w:cs="Calibri"/>
        </w:rPr>
        <w:t xml:space="preserve"> Unter besten Wettkampfbedingungen t</w:t>
      </w:r>
      <w:r w:rsidR="0001270D">
        <w:rPr>
          <w:rFonts w:ascii="Calibri" w:hAnsi="Calibri" w:cs="Calibri"/>
        </w:rPr>
        <w:t>reffen</w:t>
      </w:r>
      <w:r w:rsidR="006D55EF">
        <w:rPr>
          <w:rFonts w:ascii="Calibri" w:hAnsi="Calibri" w:cs="Calibri"/>
        </w:rPr>
        <w:t xml:space="preserve"> hier</w:t>
      </w:r>
      <w:r w:rsidR="0001270D">
        <w:rPr>
          <w:rFonts w:ascii="Calibri" w:hAnsi="Calibri" w:cs="Calibri"/>
        </w:rPr>
        <w:t xml:space="preserve"> ambitionierte Hobbysportler*innen auf die heimische Triathlon-Elite</w:t>
      </w:r>
      <w:r w:rsidR="006D55EF">
        <w:rPr>
          <w:rFonts w:ascii="Calibri" w:hAnsi="Calibri" w:cs="Calibri"/>
        </w:rPr>
        <w:t>.</w:t>
      </w:r>
    </w:p>
    <w:p w14:paraId="3B869CEB" w14:textId="77777777" w:rsidR="001F2809" w:rsidRP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</w:p>
    <w:p w14:paraId="5FDC6361" w14:textId="69084B34" w:rsidR="005D1D58" w:rsidRDefault="001F2809" w:rsidP="001F2809">
      <w:pPr>
        <w:spacing w:after="0" w:line="240" w:lineRule="auto"/>
        <w:jc w:val="both"/>
        <w:rPr>
          <w:rFonts w:ascii="Calibri" w:hAnsi="Calibri" w:cs="Calibri"/>
          <w:highlight w:val="yellow"/>
        </w:rPr>
      </w:pPr>
      <w:r w:rsidRPr="001F2809">
        <w:rPr>
          <w:rFonts w:ascii="Calibri" w:hAnsi="Calibri" w:cs="Calibri"/>
        </w:rPr>
        <w:t xml:space="preserve">Neben den Veranstaltungen bietet die Region Hohe Salve ideale Bedingungen für alle, die selbst aktiv werden möchten. Das weitläufige </w:t>
      </w:r>
      <w:r w:rsidRPr="001F2809">
        <w:rPr>
          <w:rFonts w:ascii="Calibri" w:hAnsi="Calibri" w:cs="Calibri"/>
          <w:b/>
          <w:bCs/>
        </w:rPr>
        <w:t>Bikeangebot</w:t>
      </w:r>
      <w:r w:rsidRPr="001F2809">
        <w:rPr>
          <w:rFonts w:ascii="Calibri" w:hAnsi="Calibri" w:cs="Calibri"/>
        </w:rPr>
        <w:t xml:space="preserve"> reicht von gemütlichen Radtouren durch die Täler bis hin zu anspruchsvollen Mountainbike-Strecken. </w:t>
      </w:r>
      <w:r w:rsidR="005D1D58" w:rsidRPr="005D1D58">
        <w:rPr>
          <w:rFonts w:ascii="Calibri" w:hAnsi="Calibri" w:cs="Calibri"/>
        </w:rPr>
        <w:t xml:space="preserve">Auch </w:t>
      </w:r>
      <w:r w:rsidR="005D1D58" w:rsidRPr="005D1D58">
        <w:rPr>
          <w:rFonts w:ascii="Calibri" w:hAnsi="Calibri" w:cs="Calibri"/>
          <w:b/>
          <w:bCs/>
        </w:rPr>
        <w:t xml:space="preserve">Wanderer </w:t>
      </w:r>
      <w:r w:rsidR="005D1D58" w:rsidRPr="005D1D58">
        <w:rPr>
          <w:rFonts w:ascii="Calibri" w:hAnsi="Calibri" w:cs="Calibri"/>
        </w:rPr>
        <w:t>finden beste Voraussetzungen: Zahlreiche Wege führen durch die frühlingshafte Berglandschaft und eröffnen beeindruckende Ausblicke auf die Kitzbüheler Alpen.</w:t>
      </w:r>
    </w:p>
    <w:p w14:paraId="6008670F" w14:textId="77777777" w:rsidR="005D1D58" w:rsidRDefault="005D1D58" w:rsidP="001F2809">
      <w:pPr>
        <w:spacing w:after="0" w:line="240" w:lineRule="auto"/>
        <w:jc w:val="both"/>
        <w:rPr>
          <w:rFonts w:ascii="Calibri" w:hAnsi="Calibri" w:cs="Calibri"/>
          <w:highlight w:val="yellow"/>
        </w:rPr>
      </w:pPr>
    </w:p>
    <w:p w14:paraId="4F199AA0" w14:textId="24DD7CC5" w:rsid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  <w:r w:rsidRPr="001F2809">
        <w:rPr>
          <w:rFonts w:ascii="Calibri" w:hAnsi="Calibri" w:cs="Calibri"/>
        </w:rPr>
        <w:t xml:space="preserve">Ergänzt wird das Angebot durch das abwechslungsreiche </w:t>
      </w:r>
      <w:r w:rsidRPr="001F2809">
        <w:rPr>
          <w:rFonts w:ascii="Calibri" w:hAnsi="Calibri" w:cs="Calibri"/>
          <w:b/>
          <w:bCs/>
        </w:rPr>
        <w:t>Sommer Aktivprogramm</w:t>
      </w:r>
      <w:r w:rsidRPr="001F2809">
        <w:rPr>
          <w:rFonts w:ascii="Calibri" w:hAnsi="Calibri" w:cs="Calibri"/>
        </w:rPr>
        <w:t>, das geführte Wanderungen, sportliche Einheiten und Naturerlebnisse umfasst. So haben Gäste die Möglichkeit, die Region gemeinsam mit erfahrenen Guides zu entdecken und neue Perspektiven kennenzulernen.</w:t>
      </w:r>
    </w:p>
    <w:p w14:paraId="76CF8FCF" w14:textId="77777777" w:rsidR="001F2809" w:rsidRP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</w:p>
    <w:p w14:paraId="244DBFF9" w14:textId="2F5B44AE" w:rsid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  <w:r w:rsidRPr="001F2809">
        <w:rPr>
          <w:rFonts w:ascii="Calibri" w:hAnsi="Calibri" w:cs="Calibri"/>
        </w:rPr>
        <w:t>Der Tourismusverband Region Hohe Salve freut sich auf einen aktiven Frühling und bedankt sich bei allen Veranstalter</w:t>
      </w:r>
      <w:r w:rsidR="007458A1">
        <w:rPr>
          <w:rFonts w:ascii="Calibri" w:hAnsi="Calibri" w:cs="Calibri"/>
        </w:rPr>
        <w:t>*inne</w:t>
      </w:r>
      <w:r w:rsidRPr="001F2809">
        <w:rPr>
          <w:rFonts w:ascii="Calibri" w:hAnsi="Calibri" w:cs="Calibri"/>
        </w:rPr>
        <w:t>n, Vereinen und Partner</w:t>
      </w:r>
      <w:r w:rsidR="007458A1">
        <w:rPr>
          <w:rFonts w:ascii="Calibri" w:hAnsi="Calibri" w:cs="Calibri"/>
        </w:rPr>
        <w:t>*inne</w:t>
      </w:r>
      <w:r w:rsidRPr="001F2809">
        <w:rPr>
          <w:rFonts w:ascii="Calibri" w:hAnsi="Calibri" w:cs="Calibri"/>
        </w:rPr>
        <w:t>n für ihr Engagement, d</w:t>
      </w:r>
      <w:r w:rsidR="00C953DC">
        <w:rPr>
          <w:rFonts w:ascii="Calibri" w:hAnsi="Calibri" w:cs="Calibri"/>
        </w:rPr>
        <w:t>as</w:t>
      </w:r>
      <w:r w:rsidR="00FD4BE6">
        <w:rPr>
          <w:rFonts w:ascii="Calibri" w:hAnsi="Calibri" w:cs="Calibri"/>
        </w:rPr>
        <w:t xml:space="preserve"> </w:t>
      </w:r>
      <w:r w:rsidRPr="001F2809">
        <w:rPr>
          <w:rFonts w:ascii="Calibri" w:hAnsi="Calibri" w:cs="Calibri"/>
        </w:rPr>
        <w:t>diese Vielfalt an sportlichen Erlebnissen möglich macht.</w:t>
      </w:r>
    </w:p>
    <w:p w14:paraId="73212A7B" w14:textId="77777777" w:rsidR="001F2809" w:rsidRDefault="001F2809" w:rsidP="001F2809">
      <w:pPr>
        <w:spacing w:after="0" w:line="240" w:lineRule="auto"/>
        <w:jc w:val="both"/>
        <w:rPr>
          <w:rFonts w:ascii="Calibri" w:hAnsi="Calibri" w:cs="Calibri"/>
        </w:rPr>
      </w:pPr>
    </w:p>
    <w:p w14:paraId="7B4BB65E" w14:textId="436A5550" w:rsidR="001F2809" w:rsidRPr="005D1D58" w:rsidRDefault="001F2809" w:rsidP="005D1D58">
      <w:pPr>
        <w:spacing w:after="0" w:line="240" w:lineRule="auto"/>
        <w:rPr>
          <w:rFonts w:ascii="Calibri" w:hAnsi="Calibri" w:cs="Calibri"/>
        </w:rPr>
      </w:pPr>
      <w:r w:rsidRPr="00467FCC">
        <w:rPr>
          <w:rFonts w:ascii="Calibri" w:hAnsi="Calibri" w:cs="Calibri"/>
        </w:rPr>
        <w:t>Weitere Informationen zu</w:t>
      </w:r>
      <w:r>
        <w:rPr>
          <w:rFonts w:ascii="Calibri" w:hAnsi="Calibri" w:cs="Calibri"/>
        </w:rPr>
        <w:t xml:space="preserve"> den</w:t>
      </w:r>
      <w:r w:rsidRPr="00467FCC">
        <w:rPr>
          <w:rFonts w:ascii="Calibri" w:hAnsi="Calibri" w:cs="Calibri"/>
        </w:rPr>
        <w:t xml:space="preserve"> Veranstaltung</w:t>
      </w:r>
      <w:r>
        <w:rPr>
          <w:rFonts w:ascii="Calibri" w:hAnsi="Calibri" w:cs="Calibri"/>
        </w:rPr>
        <w:t>en</w:t>
      </w:r>
      <w:r w:rsidRPr="00467FCC">
        <w:rPr>
          <w:rFonts w:ascii="Calibri" w:hAnsi="Calibri" w:cs="Calibri"/>
        </w:rPr>
        <w:t xml:space="preserve"> finden Sie unter</w:t>
      </w:r>
      <w:r>
        <w:rPr>
          <w:rFonts w:ascii="Calibri" w:hAnsi="Calibri" w:cs="Calibri"/>
        </w:rPr>
        <w:t xml:space="preserve"> </w:t>
      </w:r>
      <w:hyperlink r:id="rId10" w:history="1">
        <w:r w:rsidRPr="00CF6F0E">
          <w:rPr>
            <w:rStyle w:val="Hyperlink"/>
            <w:rFonts w:ascii="Calibri" w:hAnsi="Calibri" w:cs="Calibri"/>
          </w:rPr>
          <w:t>www.hohe-salve.com</w:t>
        </w:r>
      </w:hyperlink>
      <w:r>
        <w:t>.</w:t>
      </w:r>
    </w:p>
    <w:sectPr w:rsidR="001F2809" w:rsidRPr="005D1D58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05303" w14:textId="77777777" w:rsidR="005A6C11" w:rsidRDefault="005A6C11" w:rsidP="001F2809">
      <w:pPr>
        <w:spacing w:after="0" w:line="240" w:lineRule="auto"/>
      </w:pPr>
      <w:r>
        <w:separator/>
      </w:r>
    </w:p>
  </w:endnote>
  <w:endnote w:type="continuationSeparator" w:id="0">
    <w:p w14:paraId="1655F56D" w14:textId="77777777" w:rsidR="005A6C11" w:rsidRDefault="005A6C11" w:rsidP="001F2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reighton Pro Bold">
    <w:panose1 w:val="02000506000000020004"/>
    <w:charset w:val="00"/>
    <w:family w:val="moder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85F6" w14:textId="77777777" w:rsidR="005A6C11" w:rsidRDefault="005A6C11" w:rsidP="001F2809">
      <w:pPr>
        <w:spacing w:after="0" w:line="240" w:lineRule="auto"/>
      </w:pPr>
      <w:r>
        <w:separator/>
      </w:r>
    </w:p>
  </w:footnote>
  <w:footnote w:type="continuationSeparator" w:id="0">
    <w:p w14:paraId="3CB62417" w14:textId="77777777" w:rsidR="005A6C11" w:rsidRDefault="005A6C11" w:rsidP="001F2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D0D5" w14:textId="057A2601" w:rsidR="001F2809" w:rsidRDefault="001F2809">
    <w:pPr>
      <w:pStyle w:val="Kopfzeile"/>
    </w:pPr>
    <w:r>
      <w:rPr>
        <w:rFonts w:ascii="Creighton Pro Bold" w:hAnsi="Creighton Pro Bold" w:cs="Arial"/>
        <w:noProof/>
        <w:color w:val="21262D"/>
        <w:sz w:val="36"/>
        <w:szCs w:val="36"/>
      </w:rPr>
      <w:drawing>
        <wp:anchor distT="0" distB="0" distL="114300" distR="114300" simplePos="0" relativeHeight="251659264" behindDoc="1" locked="0" layoutInCell="1" allowOverlap="1" wp14:anchorId="3A10A644" wp14:editId="7636F3F8">
          <wp:simplePos x="0" y="0"/>
          <wp:positionH relativeFrom="margin">
            <wp:posOffset>4857750</wp:posOffset>
          </wp:positionH>
          <wp:positionV relativeFrom="paragraph">
            <wp:posOffset>-457835</wp:posOffset>
          </wp:positionV>
          <wp:extent cx="1384300" cy="942340"/>
          <wp:effectExtent l="0" t="0" r="0" b="0"/>
          <wp:wrapNone/>
          <wp:docPr id="783317979" name="Grafik 1" descr="Ein Bild, das Text, Schrift, Grafiken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6075167" name="Grafik 1" descr="Ein Bild, das Text, Schrift, Grafiken, Grafikdesig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82D"/>
    <w:multiLevelType w:val="multilevel"/>
    <w:tmpl w:val="C5443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4027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809"/>
    <w:rsid w:val="0001270D"/>
    <w:rsid w:val="001F2809"/>
    <w:rsid w:val="002E2BFE"/>
    <w:rsid w:val="00512822"/>
    <w:rsid w:val="005A6C11"/>
    <w:rsid w:val="005C28D1"/>
    <w:rsid w:val="005D1D58"/>
    <w:rsid w:val="006D55EF"/>
    <w:rsid w:val="007458A1"/>
    <w:rsid w:val="0078193B"/>
    <w:rsid w:val="00951762"/>
    <w:rsid w:val="009864A2"/>
    <w:rsid w:val="00B20334"/>
    <w:rsid w:val="00B719F2"/>
    <w:rsid w:val="00C953DC"/>
    <w:rsid w:val="00DC13E1"/>
    <w:rsid w:val="00DC3EE9"/>
    <w:rsid w:val="00E16897"/>
    <w:rsid w:val="00FD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81855"/>
  <w15:chartTrackingRefBased/>
  <w15:docId w15:val="{ABCAA9EF-192F-4B51-927B-F93582C1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F2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F2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F28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F2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F28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F28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F28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F28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F28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F28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F28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F28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F280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F280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F280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F280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F280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F280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F28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F2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F2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F2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F2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F280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F280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F280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F28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F280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F2809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F2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2809"/>
  </w:style>
  <w:style w:type="paragraph" w:styleId="Fuzeile">
    <w:name w:val="footer"/>
    <w:basedOn w:val="Standard"/>
    <w:link w:val="FuzeileZchn"/>
    <w:uiPriority w:val="99"/>
    <w:unhideWhenUsed/>
    <w:rsid w:val="001F2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2809"/>
  </w:style>
  <w:style w:type="character" w:styleId="Hyperlink">
    <w:name w:val="Hyperlink"/>
    <w:basedOn w:val="Absatz-Standardschriftart"/>
    <w:uiPriority w:val="99"/>
    <w:unhideWhenUsed/>
    <w:rsid w:val="001F2809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280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1F280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hohe-salv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E6DC2E0151A44B639585D3E097A0D" ma:contentTypeVersion="16" ma:contentTypeDescription="Create a new document." ma:contentTypeScope="" ma:versionID="4acabac513ef668d045f3aaea1380f70">
  <xsd:schema xmlns:xsd="http://www.w3.org/2001/XMLSchema" xmlns:xs="http://www.w3.org/2001/XMLSchema" xmlns:p="http://schemas.microsoft.com/office/2006/metadata/properties" xmlns:ns2="b293cccd-68fb-4338-aa4d-883820f3fd4f" xmlns:ns3="3e482014-45d4-4e9b-ab53-85e22e3897ce" targetNamespace="http://schemas.microsoft.com/office/2006/metadata/properties" ma:root="true" ma:fieldsID="5570c819636748e397029294121732f9" ns2:_="" ns3:_="">
    <xsd:import namespace="b293cccd-68fb-4338-aa4d-883820f3fd4f"/>
    <xsd:import namespace="3e482014-45d4-4e9b-ab53-85e22e3897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3cccd-68fb-4338-aa4d-883820f3f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cfbd69b-c82b-418c-8a01-55a68df930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82014-45d4-4e9b-ab53-85e22e3897c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c9825c8-642d-47f0-bbde-6d5c3ff1333f}" ma:internalName="TaxCatchAll" ma:showField="CatchAllData" ma:web="3e482014-45d4-4e9b-ab53-85e22e3897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482014-45d4-4e9b-ab53-85e22e3897ce" xsi:nil="true"/>
    <lcf76f155ced4ddcb4097134ff3c332f xmlns="b293cccd-68fb-4338-aa4d-883820f3fd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BBBB67-B3F2-4948-B98A-79FDCAF1E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9F86F7-8E79-418E-BB38-75EF60E64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3cccd-68fb-4338-aa4d-883820f3fd4f"/>
    <ds:schemaRef ds:uri="3e482014-45d4-4e9b-ab53-85e22e3897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EFB9A-5762-4C67-99AB-07559BBD79A2}">
  <ds:schemaRefs>
    <ds:schemaRef ds:uri="http://schemas.microsoft.com/office/2006/metadata/properties"/>
    <ds:schemaRef ds:uri="http://schemas.microsoft.com/office/infopath/2007/PartnerControls"/>
    <ds:schemaRef ds:uri="3e482014-45d4-4e9b-ab53-85e22e3897ce"/>
    <ds:schemaRef ds:uri="b293cccd-68fb-4338-aa4d-883820f3fd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Schellhorn - Ferienregion Hohe Salve</dc:creator>
  <cp:keywords/>
  <dc:description/>
  <cp:lastModifiedBy>Laura Schellhorn - Ferienregion Hohe Salve</cp:lastModifiedBy>
  <cp:revision>8</cp:revision>
  <dcterms:created xsi:type="dcterms:W3CDTF">2026-04-02T09:19:00Z</dcterms:created>
  <dcterms:modified xsi:type="dcterms:W3CDTF">2026-04-14T06:19:00Z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0x01010042BE6DC2E0151A44B639585D3E097A0D</vt:lpwstr>
  </property>
  <property fmtid="{D5CDD505-2E9C-101B-9397-08002B2CF9AE}" pid="3" name="MediaServiceImageTags">
    <vt:lpwstr/>
  </property>
</Properties>
</file>